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BA" w:rsidRDefault="00991FBA" w:rsidP="00991FBA">
      <w:pPr>
        <w:pStyle w:val="ListParagraph"/>
        <w:numPr>
          <w:ilvl w:val="0"/>
          <w:numId w:val="1"/>
        </w:numPr>
      </w:pPr>
      <w:r>
        <w:t>Which is true of a tap for goal?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It starts when the ball touches the player’s hand.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It starts when the player directs the ball toward the basket.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It ends when the ball is no longer touching the player’s hand.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It ends when it is successful, it is certain it is not successful, the ball touches the floor or the ball becomes dead.</w:t>
      </w:r>
    </w:p>
    <w:p w:rsidR="00991FBA" w:rsidRDefault="00991FBA" w:rsidP="00991FBA">
      <w:pPr>
        <w:pStyle w:val="ListParagraph"/>
      </w:pPr>
      <w:r>
        <w:t>Answer- A and D- Rule 4-41-4, 4-41-7, 4-41-8</w:t>
      </w:r>
    </w:p>
    <w:p w:rsidR="00991FBA" w:rsidRDefault="00991FBA" w:rsidP="00991FBA">
      <w:pPr>
        <w:pStyle w:val="ListParagraph"/>
        <w:numPr>
          <w:ilvl w:val="0"/>
          <w:numId w:val="1"/>
        </w:numPr>
      </w:pPr>
      <w:r>
        <w:t>If a player (excessively) swings his or her elbows and makes non-incidental contact with an elbow to an opponent’s head, what kind of foul may result?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Common Foul.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Intentional Foul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Flagrant Foul</w:t>
      </w:r>
    </w:p>
    <w:p w:rsidR="00991FBA" w:rsidRDefault="00991FBA" w:rsidP="00991FBA">
      <w:pPr>
        <w:ind w:left="720"/>
      </w:pPr>
      <w:r>
        <w:t>Answer- A, B, C- Rule 4-19-2, 4-19-3, 4-19-4</w:t>
      </w:r>
    </w:p>
    <w:p w:rsidR="00991FBA" w:rsidRDefault="00991FBA" w:rsidP="00991FBA">
      <w:pPr>
        <w:pStyle w:val="ListParagraph"/>
        <w:numPr>
          <w:ilvl w:val="0"/>
          <w:numId w:val="1"/>
        </w:numPr>
      </w:pPr>
      <w:r>
        <w:t>If Tapper A catches the referee’s toss during the opening jump ball, Team B gains the first possession and the arrow is set towards A’s basket?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True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False</w:t>
      </w:r>
    </w:p>
    <w:p w:rsidR="00991FBA" w:rsidRDefault="00991FBA" w:rsidP="00991FBA">
      <w:pPr>
        <w:pStyle w:val="ListParagraph"/>
        <w:numPr>
          <w:ilvl w:val="2"/>
          <w:numId w:val="1"/>
        </w:numPr>
      </w:pPr>
      <w:r>
        <w:t>Answer-True</w:t>
      </w:r>
    </w:p>
    <w:p w:rsidR="00991FBA" w:rsidRDefault="00991FBA" w:rsidP="00991FBA">
      <w:pPr>
        <w:pStyle w:val="ListParagraph"/>
        <w:numPr>
          <w:ilvl w:val="0"/>
          <w:numId w:val="1"/>
        </w:numPr>
      </w:pPr>
      <w:r>
        <w:t>The alternating-possession procedure is always used after a double personal foul?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True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False</w:t>
      </w:r>
    </w:p>
    <w:p w:rsidR="00991FBA" w:rsidRDefault="00991FBA" w:rsidP="00991FBA">
      <w:pPr>
        <w:pStyle w:val="ListParagraph"/>
        <w:numPr>
          <w:ilvl w:val="2"/>
          <w:numId w:val="1"/>
        </w:numPr>
      </w:pPr>
      <w:r>
        <w:t>Answer- False</w:t>
      </w:r>
    </w:p>
    <w:p w:rsidR="00991FBA" w:rsidRDefault="00991FBA" w:rsidP="00991FBA">
      <w:pPr>
        <w:pStyle w:val="ListParagraph"/>
        <w:numPr>
          <w:ilvl w:val="0"/>
          <w:numId w:val="1"/>
        </w:numPr>
      </w:pPr>
      <w:r>
        <w:t>It is an alternating possession throw-in when A1’s shot lodges between the backboard and ring?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True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False</w:t>
      </w:r>
    </w:p>
    <w:p w:rsidR="00991FBA" w:rsidRDefault="00991FBA" w:rsidP="00991FBA">
      <w:pPr>
        <w:pStyle w:val="ListParagraph"/>
        <w:numPr>
          <w:ilvl w:val="2"/>
          <w:numId w:val="1"/>
        </w:numPr>
      </w:pPr>
      <w:r>
        <w:t>Answer- True</w:t>
      </w:r>
    </w:p>
    <w:p w:rsidR="00991FBA" w:rsidRDefault="00991FBA" w:rsidP="00991FBA">
      <w:pPr>
        <w:pStyle w:val="ListParagraph"/>
        <w:numPr>
          <w:ilvl w:val="0"/>
          <w:numId w:val="1"/>
        </w:numPr>
        <w:ind w:left="630"/>
      </w:pPr>
      <w:r>
        <w:t>A closely-guarded situation can occur when different defenders continuously guard the player holding or dribbling the ball, provide a 6-foot distance is maintained throughout?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True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False</w:t>
      </w:r>
    </w:p>
    <w:p w:rsidR="00991FBA" w:rsidRDefault="00991FBA" w:rsidP="00991FBA">
      <w:pPr>
        <w:pStyle w:val="ListParagraph"/>
        <w:numPr>
          <w:ilvl w:val="2"/>
          <w:numId w:val="1"/>
        </w:numPr>
      </w:pPr>
      <w:r>
        <w:t>Answer- True</w:t>
      </w:r>
    </w:p>
    <w:p w:rsidR="00991FBA" w:rsidRDefault="00991FBA" w:rsidP="00991FBA">
      <w:pPr>
        <w:pStyle w:val="ListParagraph"/>
        <w:numPr>
          <w:ilvl w:val="0"/>
          <w:numId w:val="1"/>
        </w:numPr>
        <w:ind w:left="630"/>
      </w:pPr>
      <w:r>
        <w:t>Neither team control nor player control exist during a dead ball, jump ball, throw-in, or when the ball is in flight during a try or tap for goal?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True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False</w:t>
      </w:r>
    </w:p>
    <w:p w:rsidR="00991FBA" w:rsidRDefault="00991FBA" w:rsidP="00991FBA">
      <w:pPr>
        <w:pStyle w:val="ListParagraph"/>
        <w:numPr>
          <w:ilvl w:val="2"/>
          <w:numId w:val="1"/>
        </w:numPr>
      </w:pPr>
      <w:r>
        <w:t>Answer- False</w:t>
      </w:r>
    </w:p>
    <w:p w:rsidR="00991FBA" w:rsidRDefault="00991FBA" w:rsidP="00991FBA">
      <w:pPr>
        <w:pStyle w:val="ListParagraph"/>
        <w:numPr>
          <w:ilvl w:val="0"/>
          <w:numId w:val="1"/>
        </w:numPr>
        <w:ind w:left="630"/>
      </w:pPr>
      <w:r>
        <w:t>A dribble may be started by pushing, throwing or batting the ball to the floor before the pivot foot is lifted?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True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False</w:t>
      </w:r>
    </w:p>
    <w:p w:rsidR="00991FBA" w:rsidRDefault="00991FBA" w:rsidP="00991FBA">
      <w:pPr>
        <w:pStyle w:val="ListParagraph"/>
        <w:numPr>
          <w:ilvl w:val="2"/>
          <w:numId w:val="1"/>
        </w:numPr>
      </w:pPr>
      <w:r>
        <w:lastRenderedPageBreak/>
        <w:t>Answer- True</w:t>
      </w:r>
    </w:p>
    <w:p w:rsidR="00991FBA" w:rsidRDefault="00991FBA" w:rsidP="00991FBA">
      <w:pPr>
        <w:pStyle w:val="ListParagraph"/>
        <w:numPr>
          <w:ilvl w:val="0"/>
          <w:numId w:val="1"/>
        </w:numPr>
        <w:ind w:left="630"/>
      </w:pPr>
      <w:r>
        <w:t>Kicking the ball is intentionally striking it with any part of the leg or foot?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True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False</w:t>
      </w:r>
    </w:p>
    <w:p w:rsidR="00991FBA" w:rsidRDefault="00991FBA" w:rsidP="00991FBA">
      <w:pPr>
        <w:pStyle w:val="ListParagraph"/>
        <w:numPr>
          <w:ilvl w:val="2"/>
          <w:numId w:val="1"/>
        </w:numPr>
      </w:pPr>
      <w:r>
        <w:t>Answer- True</w:t>
      </w:r>
    </w:p>
    <w:p w:rsidR="00991FBA" w:rsidRDefault="00991FBA" w:rsidP="00991FBA">
      <w:pPr>
        <w:pStyle w:val="ListParagraph"/>
        <w:numPr>
          <w:ilvl w:val="0"/>
          <w:numId w:val="1"/>
        </w:numPr>
        <w:ind w:left="630"/>
      </w:pPr>
      <w:r>
        <w:t>All of the following statements are True regarding a closely-guarded situation, EXCEPT: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A closely-guarded count continues during an interrupted dribble.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A closely-guarded count only takes place in a team’s frontcourt.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A violation occurs when a dribbling player is closely guarded for 5 seconds.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The closely-guarded distance is measured from the forward foot/feet of the defender to the forward foot/feet of the ball handler.</w:t>
      </w:r>
    </w:p>
    <w:p w:rsidR="00991FBA" w:rsidRDefault="00991FBA" w:rsidP="00991FBA">
      <w:pPr>
        <w:pStyle w:val="ListParagraph"/>
        <w:numPr>
          <w:ilvl w:val="1"/>
          <w:numId w:val="1"/>
        </w:numPr>
      </w:pPr>
      <w:r>
        <w:t>The closely-guarded count continues when there is a defensive switch, provided the six-foot distance is maintained.</w:t>
      </w:r>
    </w:p>
    <w:p w:rsidR="00991FBA" w:rsidRDefault="00991FBA" w:rsidP="00991FBA">
      <w:pPr>
        <w:pStyle w:val="ListParagraph"/>
        <w:numPr>
          <w:ilvl w:val="2"/>
          <w:numId w:val="1"/>
        </w:numPr>
      </w:pPr>
      <w:r>
        <w:t>Answer- A</w:t>
      </w:r>
    </w:p>
    <w:p w:rsidR="0039250D" w:rsidRDefault="0039250D">
      <w:bookmarkStart w:id="0" w:name="_GoBack"/>
      <w:bookmarkEnd w:id="0"/>
    </w:p>
    <w:sectPr w:rsidR="0039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B00C5"/>
    <w:multiLevelType w:val="hybridMultilevel"/>
    <w:tmpl w:val="4C0A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BA"/>
    <w:rsid w:val="0039250D"/>
    <w:rsid w:val="0099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Toshiba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2012-09-26T00:13:00Z</dcterms:created>
  <dcterms:modified xsi:type="dcterms:W3CDTF">2012-09-26T00:17:00Z</dcterms:modified>
</cp:coreProperties>
</file>